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AD" w:rsidRDefault="008B78E0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20547B4" wp14:editId="6F9C7158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2007720" cy="2001603"/>
            <wp:effectExtent l="0" t="0" r="0" b="0"/>
            <wp:wrapSquare wrapText="bothSides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720" cy="2001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D1443">
        <w:rPr>
          <w:sz w:val="22"/>
          <w:szCs w:val="22"/>
        </w:rPr>
        <w:tab/>
      </w:r>
      <w:r w:rsidR="00DD1443">
        <w:rPr>
          <w:sz w:val="22"/>
          <w:szCs w:val="22"/>
        </w:rPr>
        <w:tab/>
      </w:r>
      <w:r w:rsidR="00DD1443">
        <w:rPr>
          <w:sz w:val="22"/>
          <w:szCs w:val="22"/>
        </w:rPr>
        <w:tab/>
      </w:r>
      <w:r w:rsidR="00DD1443">
        <w:rPr>
          <w:sz w:val="22"/>
          <w:szCs w:val="22"/>
        </w:rPr>
        <w:tab/>
        <w:t xml:space="preserve">TULLE, </w:t>
      </w:r>
      <w:r w:rsidR="008B1629">
        <w:rPr>
          <w:sz w:val="22"/>
          <w:szCs w:val="22"/>
        </w:rPr>
        <w:t xml:space="preserve">le </w:t>
      </w:r>
      <w:r w:rsidR="00AC634F">
        <w:rPr>
          <w:sz w:val="22"/>
          <w:szCs w:val="22"/>
        </w:rPr>
        <w:t>26 juin</w:t>
      </w:r>
      <w:r w:rsidR="006953EA">
        <w:rPr>
          <w:sz w:val="22"/>
          <w:szCs w:val="22"/>
        </w:rPr>
        <w:t xml:space="preserve"> 2023</w:t>
      </w:r>
    </w:p>
    <w:p w:rsidR="00692DAD" w:rsidRDefault="00692DAD">
      <w:pPr>
        <w:pStyle w:val="Standard"/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DD144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DD1443">
      <w:pPr>
        <w:pStyle w:val="Standard"/>
      </w:pPr>
      <w:r>
        <w:rPr>
          <w:i/>
          <w:iCs/>
          <w:sz w:val="22"/>
          <w:szCs w:val="22"/>
          <w:u w:val="single"/>
        </w:rPr>
        <w:t>Réf.</w:t>
      </w:r>
      <w:r w:rsidR="006953EA">
        <w:rPr>
          <w:i/>
          <w:iCs/>
          <w:sz w:val="22"/>
          <w:szCs w:val="22"/>
        </w:rPr>
        <w:t xml:space="preserve"> : SB/NM - n° 2023.</w:t>
      </w:r>
      <w:r w:rsidR="00AC634F">
        <w:rPr>
          <w:i/>
          <w:iCs/>
          <w:sz w:val="22"/>
          <w:szCs w:val="22"/>
        </w:rPr>
        <w:t>049</w:t>
      </w:r>
      <w:bookmarkStart w:id="0" w:name="_GoBack"/>
      <w:bookmarkEnd w:id="0"/>
    </w:p>
    <w:p w:rsidR="00692DAD" w:rsidRDefault="00692DAD">
      <w:pPr>
        <w:pStyle w:val="Standard"/>
        <w:rPr>
          <w:sz w:val="22"/>
          <w:szCs w:val="22"/>
        </w:rPr>
      </w:pPr>
    </w:p>
    <w:p w:rsidR="00692DAD" w:rsidRPr="006A3DF0" w:rsidRDefault="00DD1443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NOTE AUX </w:t>
      </w:r>
      <w:r>
        <w:rPr>
          <w:b/>
          <w:bCs/>
          <w:i/>
          <w:iCs/>
          <w:caps/>
          <w:sz w:val="22"/>
          <w:szCs w:val="22"/>
        </w:rPr>
        <w:t>établissements</w:t>
      </w:r>
      <w:r>
        <w:rPr>
          <w:b/>
          <w:bCs/>
          <w:i/>
          <w:iCs/>
          <w:sz w:val="22"/>
          <w:szCs w:val="22"/>
        </w:rPr>
        <w:t xml:space="preserve"> n° </w:t>
      </w:r>
      <w:r w:rsidR="00AC634F">
        <w:rPr>
          <w:b/>
          <w:bCs/>
          <w:i/>
          <w:iCs/>
          <w:sz w:val="22"/>
          <w:szCs w:val="22"/>
        </w:rPr>
        <w:t>24</w:t>
      </w:r>
      <w:r w:rsidR="006953EA">
        <w:rPr>
          <w:b/>
          <w:bCs/>
          <w:i/>
          <w:iCs/>
          <w:sz w:val="22"/>
          <w:szCs w:val="22"/>
        </w:rPr>
        <w:t>.23</w:t>
      </w:r>
    </w:p>
    <w:p w:rsidR="00692DAD" w:rsidRDefault="00692DAD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692DAD" w:rsidRDefault="00DD144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-=-=-=-=-=-=-=-</w:t>
      </w:r>
    </w:p>
    <w:p w:rsidR="00692DAD" w:rsidRDefault="00692DAD">
      <w:pPr>
        <w:pStyle w:val="Standard"/>
        <w:jc w:val="center"/>
        <w:rPr>
          <w:sz w:val="22"/>
          <w:szCs w:val="22"/>
        </w:rPr>
      </w:pPr>
    </w:p>
    <w:p w:rsidR="00692DAD" w:rsidRDefault="00DD1443">
      <w:pPr>
        <w:pStyle w:val="Standard"/>
        <w:ind w:left="10" w:firstLine="560"/>
        <w:rPr>
          <w:sz w:val="22"/>
          <w:szCs w:val="22"/>
        </w:rPr>
      </w:pPr>
      <w:r>
        <w:rPr>
          <w:sz w:val="22"/>
          <w:szCs w:val="22"/>
        </w:rPr>
        <w:t>Je vous demande de bien vouloir porter à la connaissance du personnel de votre établissement la vacance du poste suivant :</w:t>
      </w:r>
    </w:p>
    <w:p w:rsidR="00692DAD" w:rsidRDefault="00692DAD">
      <w:pPr>
        <w:pStyle w:val="Standard"/>
        <w:jc w:val="center"/>
        <w:rPr>
          <w:b/>
          <w:bCs/>
          <w:color w:val="FF0000"/>
          <w:sz w:val="22"/>
          <w:szCs w:val="22"/>
          <w:u w:val="single"/>
        </w:rPr>
      </w:pPr>
    </w:p>
    <w:p w:rsidR="00692DAD" w:rsidRDefault="00DD1443">
      <w:pPr>
        <w:pStyle w:val="Standard"/>
        <w:jc w:val="center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>1 MANDATAIRE JUDICIAIRE</w:t>
      </w:r>
      <w:r w:rsidR="00AA42B3">
        <w:rPr>
          <w:b/>
          <w:bCs/>
          <w:color w:val="FF0000"/>
          <w:sz w:val="22"/>
          <w:szCs w:val="22"/>
          <w:u w:val="single"/>
        </w:rPr>
        <w:t xml:space="preserve"> (1</w:t>
      </w:r>
      <w:r>
        <w:rPr>
          <w:b/>
          <w:bCs/>
          <w:color w:val="FF0000"/>
          <w:sz w:val="22"/>
          <w:szCs w:val="22"/>
          <w:u w:val="single"/>
        </w:rPr>
        <w:t xml:space="preserve"> ETP)</w:t>
      </w:r>
    </w:p>
    <w:p w:rsidR="00692DAD" w:rsidRPr="00AA42B3" w:rsidRDefault="00DD1443">
      <w:pPr>
        <w:pStyle w:val="Standard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AA42B3">
        <w:rPr>
          <w:b/>
          <w:bCs/>
          <w:color w:val="000000" w:themeColor="text1"/>
          <w:sz w:val="22"/>
          <w:szCs w:val="22"/>
          <w:u w:val="single"/>
        </w:rPr>
        <w:t>OFFICE SOCIAL</w:t>
      </w:r>
    </w:p>
    <w:p w:rsidR="00692DAD" w:rsidRDefault="00692DAD">
      <w:pPr>
        <w:pStyle w:val="Standard"/>
        <w:ind w:left="560"/>
        <w:rPr>
          <w:b/>
          <w:bCs/>
          <w:sz w:val="22"/>
          <w:szCs w:val="22"/>
          <w:u w:val="single"/>
        </w:rPr>
      </w:pPr>
    </w:p>
    <w:p w:rsidR="00692DAD" w:rsidRPr="009A43AC" w:rsidRDefault="00DD1443" w:rsidP="009A43AC">
      <w:pPr>
        <w:pStyle w:val="Standard"/>
        <w:jc w:val="both"/>
        <w:rPr>
          <w:sz w:val="22"/>
          <w:szCs w:val="22"/>
        </w:rPr>
      </w:pPr>
      <w:r w:rsidRPr="009A43AC">
        <w:rPr>
          <w:b/>
          <w:bCs/>
          <w:sz w:val="22"/>
          <w:szCs w:val="22"/>
        </w:rPr>
        <w:t>Qualification/Formation :</w:t>
      </w:r>
    </w:p>
    <w:p w:rsidR="00692DAD" w:rsidRPr="009A43AC" w:rsidRDefault="00352FCD" w:rsidP="009A43AC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9A43AC">
        <w:rPr>
          <w:sz w:val="22"/>
          <w:szCs w:val="22"/>
        </w:rPr>
        <w:t>Expérience service MJPM appréciée</w:t>
      </w:r>
    </w:p>
    <w:p w:rsidR="007338C1" w:rsidRDefault="00DD1443" w:rsidP="009A43AC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9A43AC">
        <w:rPr>
          <w:sz w:val="22"/>
          <w:szCs w:val="22"/>
        </w:rPr>
        <w:t>C</w:t>
      </w:r>
      <w:r w:rsidR="007338C1" w:rsidRPr="009A43AC">
        <w:rPr>
          <w:sz w:val="22"/>
          <w:szCs w:val="22"/>
        </w:rPr>
        <w:t xml:space="preserve">ertificat </w:t>
      </w:r>
      <w:r w:rsidRPr="009A43AC">
        <w:rPr>
          <w:sz w:val="22"/>
          <w:szCs w:val="22"/>
        </w:rPr>
        <w:t>N</w:t>
      </w:r>
      <w:r w:rsidR="007338C1" w:rsidRPr="009A43AC">
        <w:rPr>
          <w:sz w:val="22"/>
          <w:szCs w:val="22"/>
        </w:rPr>
        <w:t xml:space="preserve">ational de </w:t>
      </w:r>
      <w:r w:rsidRPr="009A43AC">
        <w:rPr>
          <w:sz w:val="22"/>
          <w:szCs w:val="22"/>
        </w:rPr>
        <w:t>C</w:t>
      </w:r>
      <w:r w:rsidR="007338C1" w:rsidRPr="009A43AC">
        <w:rPr>
          <w:sz w:val="22"/>
          <w:szCs w:val="22"/>
        </w:rPr>
        <w:t>ompétence de</w:t>
      </w:r>
      <w:r w:rsidRPr="009A43AC">
        <w:rPr>
          <w:sz w:val="22"/>
          <w:szCs w:val="22"/>
        </w:rPr>
        <w:t xml:space="preserve"> </w:t>
      </w:r>
      <w:r w:rsidR="007338C1" w:rsidRPr="009A43AC">
        <w:rPr>
          <w:sz w:val="22"/>
          <w:szCs w:val="22"/>
        </w:rPr>
        <w:t xml:space="preserve">Mandataire judiciaire à la protection des majeurs </w:t>
      </w:r>
      <w:r w:rsidR="00E752E3" w:rsidRPr="009A43AC">
        <w:rPr>
          <w:sz w:val="22"/>
          <w:szCs w:val="22"/>
        </w:rPr>
        <w:t>souhaité</w:t>
      </w:r>
      <w:r w:rsidR="00352FCD" w:rsidRPr="009A43AC">
        <w:rPr>
          <w:sz w:val="22"/>
          <w:szCs w:val="22"/>
        </w:rPr>
        <w:t xml:space="preserve"> ou à défaut diplôme d'état de travail social ou de droit</w:t>
      </w:r>
    </w:p>
    <w:p w:rsidR="009A43AC" w:rsidRPr="009A43AC" w:rsidRDefault="009A43AC" w:rsidP="009A43AC">
      <w:pPr>
        <w:pStyle w:val="Standard"/>
        <w:ind w:left="720"/>
        <w:jc w:val="both"/>
        <w:rPr>
          <w:sz w:val="22"/>
          <w:szCs w:val="22"/>
        </w:rPr>
      </w:pPr>
    </w:p>
    <w:p w:rsidR="00352FCD" w:rsidRPr="009A43AC" w:rsidRDefault="00352FCD" w:rsidP="009A43AC">
      <w:pPr>
        <w:pStyle w:val="Standard"/>
        <w:jc w:val="both"/>
        <w:rPr>
          <w:b/>
          <w:sz w:val="22"/>
          <w:szCs w:val="22"/>
        </w:rPr>
      </w:pPr>
      <w:r w:rsidRPr="009A43AC">
        <w:rPr>
          <w:b/>
          <w:sz w:val="22"/>
          <w:szCs w:val="22"/>
        </w:rPr>
        <w:t>Compétences :</w:t>
      </w:r>
    </w:p>
    <w:p w:rsidR="00352FCD" w:rsidRPr="009A43AC" w:rsidRDefault="00352FCD" w:rsidP="009A43AC">
      <w:pPr>
        <w:pStyle w:val="Standard"/>
        <w:numPr>
          <w:ilvl w:val="0"/>
          <w:numId w:val="7"/>
        </w:numPr>
        <w:ind w:left="709"/>
        <w:jc w:val="both"/>
        <w:rPr>
          <w:rFonts w:ascii="OpenSymbol" w:hAnsi="OpenSymbol"/>
          <w:b/>
          <w:sz w:val="22"/>
          <w:szCs w:val="22"/>
        </w:rPr>
      </w:pPr>
      <w:r w:rsidRPr="009A43AC">
        <w:rPr>
          <w:sz w:val="22"/>
          <w:szCs w:val="22"/>
        </w:rPr>
        <w:t>Connaitre les textes et principes du secteur médico-social</w:t>
      </w:r>
    </w:p>
    <w:p w:rsidR="00352FCD" w:rsidRPr="009A43AC" w:rsidRDefault="00352FCD" w:rsidP="009A43AC">
      <w:pPr>
        <w:pStyle w:val="Standard"/>
        <w:numPr>
          <w:ilvl w:val="0"/>
          <w:numId w:val="7"/>
        </w:numPr>
        <w:ind w:left="709"/>
        <w:jc w:val="both"/>
        <w:rPr>
          <w:rFonts w:ascii="OpenSymbol" w:hAnsi="OpenSymbol"/>
          <w:b/>
          <w:sz w:val="22"/>
          <w:szCs w:val="22"/>
        </w:rPr>
      </w:pPr>
      <w:r w:rsidRPr="009A43AC">
        <w:rPr>
          <w:sz w:val="22"/>
          <w:szCs w:val="22"/>
        </w:rPr>
        <w:t>Avoir des connaissances en droit civil, droit du travail, droit de la famille et législation sociale</w:t>
      </w:r>
    </w:p>
    <w:p w:rsidR="00352FCD" w:rsidRPr="009A43AC" w:rsidRDefault="00352FCD" w:rsidP="009A43AC">
      <w:pPr>
        <w:pStyle w:val="Standard"/>
        <w:numPr>
          <w:ilvl w:val="0"/>
          <w:numId w:val="7"/>
        </w:numPr>
        <w:ind w:left="709"/>
        <w:jc w:val="both"/>
        <w:rPr>
          <w:rFonts w:ascii="OpenSymbol" w:hAnsi="OpenSymbol"/>
          <w:b/>
          <w:sz w:val="22"/>
          <w:szCs w:val="22"/>
        </w:rPr>
      </w:pPr>
      <w:r w:rsidRPr="009A43AC">
        <w:rPr>
          <w:sz w:val="22"/>
          <w:szCs w:val="22"/>
        </w:rPr>
        <w:t>Être informé des règles fiscales, comptables et budgétaires</w:t>
      </w:r>
    </w:p>
    <w:p w:rsidR="00352FCD" w:rsidRPr="009A43AC" w:rsidRDefault="00352FCD" w:rsidP="009A43AC">
      <w:pPr>
        <w:pStyle w:val="Standard"/>
        <w:numPr>
          <w:ilvl w:val="0"/>
          <w:numId w:val="7"/>
        </w:numPr>
        <w:ind w:left="709"/>
        <w:jc w:val="both"/>
        <w:rPr>
          <w:rFonts w:ascii="OpenSymbol" w:hAnsi="OpenSymbol"/>
          <w:b/>
          <w:sz w:val="22"/>
          <w:szCs w:val="22"/>
        </w:rPr>
      </w:pPr>
      <w:r w:rsidRPr="009A43AC">
        <w:rPr>
          <w:sz w:val="22"/>
          <w:szCs w:val="22"/>
        </w:rPr>
        <w:t>Connaître les dispositifs d’aide aux personnes en difficulté</w:t>
      </w:r>
    </w:p>
    <w:p w:rsidR="009A43AC" w:rsidRPr="009A43AC" w:rsidRDefault="009A43AC" w:rsidP="009A43AC">
      <w:pPr>
        <w:pStyle w:val="Standard"/>
        <w:ind w:left="709"/>
        <w:jc w:val="both"/>
        <w:rPr>
          <w:rFonts w:cs="Times New Roman"/>
          <w:b/>
          <w:sz w:val="22"/>
          <w:szCs w:val="22"/>
        </w:rPr>
      </w:pPr>
    </w:p>
    <w:p w:rsidR="00352FCD" w:rsidRPr="009A43AC" w:rsidRDefault="00DD1443" w:rsidP="009A43AC">
      <w:pPr>
        <w:pStyle w:val="Standard"/>
        <w:jc w:val="both"/>
        <w:rPr>
          <w:b/>
          <w:bCs/>
          <w:sz w:val="22"/>
          <w:szCs w:val="22"/>
        </w:rPr>
      </w:pPr>
      <w:r w:rsidRPr="009A43AC">
        <w:rPr>
          <w:b/>
          <w:bCs/>
          <w:sz w:val="22"/>
          <w:szCs w:val="22"/>
        </w:rPr>
        <w:t>Missions :</w:t>
      </w:r>
    </w:p>
    <w:p w:rsidR="00352FCD" w:rsidRPr="009A43AC" w:rsidRDefault="00352FCD" w:rsidP="009A43AC">
      <w:pPr>
        <w:pStyle w:val="Standard"/>
        <w:jc w:val="both"/>
        <w:rPr>
          <w:rFonts w:eastAsia="Times New Roman" w:cs="Times New Roman"/>
          <w:kern w:val="0"/>
          <w:sz w:val="22"/>
          <w:szCs w:val="22"/>
        </w:rPr>
      </w:pPr>
      <w:r w:rsidRPr="00352FCD">
        <w:rPr>
          <w:rFonts w:eastAsia="Times New Roman" w:cs="Times New Roman"/>
          <w:kern w:val="0"/>
          <w:sz w:val="22"/>
          <w:szCs w:val="22"/>
        </w:rPr>
        <w:t>Dans le cadre des mandats judiciaires confiés au service, assurer :</w:t>
      </w:r>
    </w:p>
    <w:p w:rsidR="00352FCD" w:rsidRPr="009A43AC" w:rsidRDefault="00352FCD" w:rsidP="009A43AC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</w:rPr>
      </w:pPr>
      <w:r w:rsidRPr="00352FCD">
        <w:rPr>
          <w:rFonts w:eastAsia="Times New Roman" w:cs="Times New Roman"/>
          <w:kern w:val="0"/>
          <w:sz w:val="22"/>
          <w:szCs w:val="22"/>
        </w:rPr>
        <w:t xml:space="preserve">La protection et l’accompagnement des personnes protégées : assister ou représenter la personne dans les actes de la vie civile et dans sa vie quotidienne, selon la nature de la mesure / garantir l’individualisation de sa prise en charge </w:t>
      </w:r>
    </w:p>
    <w:p w:rsidR="009A43AC" w:rsidRPr="009A43AC" w:rsidRDefault="00352FCD" w:rsidP="009A43AC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</w:rPr>
      </w:pPr>
      <w:r w:rsidRPr="009A43AC">
        <w:rPr>
          <w:rFonts w:eastAsia="Times New Roman" w:cs="Times New Roman"/>
          <w:kern w:val="0"/>
          <w:sz w:val="22"/>
          <w:szCs w:val="22"/>
        </w:rPr>
        <w:t>La protection des biens :</w:t>
      </w:r>
    </w:p>
    <w:p w:rsidR="009A43AC" w:rsidRPr="009A43AC" w:rsidRDefault="00352FCD" w:rsidP="009A43AC">
      <w:pPr>
        <w:pStyle w:val="Standard"/>
        <w:numPr>
          <w:ilvl w:val="0"/>
          <w:numId w:val="8"/>
        </w:numPr>
        <w:ind w:left="1134"/>
        <w:jc w:val="both"/>
        <w:rPr>
          <w:rFonts w:eastAsia="Times New Roman" w:cs="Times New Roman"/>
          <w:kern w:val="0"/>
          <w:sz w:val="22"/>
          <w:szCs w:val="22"/>
        </w:rPr>
      </w:pPr>
      <w:r w:rsidRPr="009A43AC">
        <w:rPr>
          <w:rFonts w:eastAsia="Times New Roman" w:cs="Times New Roman"/>
          <w:kern w:val="0"/>
          <w:sz w:val="22"/>
          <w:szCs w:val="22"/>
        </w:rPr>
        <w:t>Gestion administrative : veiller à l’ouverture et au maintien des droits administratifs et sociaux de la personne / produire des rapports et des requêtes pour solliciter le juge des tutelles afin de réaliser les actes soumis à autorisation et lui rendre compte des actions accomplies</w:t>
      </w:r>
    </w:p>
    <w:p w:rsidR="009A43AC" w:rsidRPr="009A43AC" w:rsidRDefault="00352FCD" w:rsidP="009A43AC">
      <w:pPr>
        <w:pStyle w:val="Standard"/>
        <w:numPr>
          <w:ilvl w:val="0"/>
          <w:numId w:val="8"/>
        </w:numPr>
        <w:ind w:left="1134"/>
        <w:jc w:val="both"/>
        <w:rPr>
          <w:rFonts w:eastAsia="Times New Roman" w:cs="Times New Roman"/>
          <w:kern w:val="0"/>
          <w:sz w:val="22"/>
          <w:szCs w:val="22"/>
        </w:rPr>
      </w:pPr>
      <w:r w:rsidRPr="009A43AC">
        <w:rPr>
          <w:rFonts w:eastAsia="Times New Roman" w:cs="Times New Roman"/>
          <w:kern w:val="0"/>
          <w:sz w:val="22"/>
          <w:szCs w:val="22"/>
        </w:rPr>
        <w:t>Gestion du patrimoine : accomplir les différents actes de gestion du patrimoine de la personne protégée au mieux des intérêts de celle-ci et coordonner ces interventions avec cell</w:t>
      </w:r>
      <w:r w:rsidR="009A43AC" w:rsidRPr="009A43AC">
        <w:rPr>
          <w:rFonts w:eastAsia="Times New Roman" w:cs="Times New Roman"/>
          <w:kern w:val="0"/>
          <w:sz w:val="22"/>
          <w:szCs w:val="22"/>
        </w:rPr>
        <w:t>es des professionnels concernés</w:t>
      </w:r>
    </w:p>
    <w:p w:rsidR="00352FCD" w:rsidRPr="009A43AC" w:rsidRDefault="00352FCD" w:rsidP="009A43AC">
      <w:pPr>
        <w:pStyle w:val="Standard"/>
        <w:numPr>
          <w:ilvl w:val="0"/>
          <w:numId w:val="8"/>
        </w:numPr>
        <w:ind w:left="1134"/>
        <w:jc w:val="both"/>
        <w:rPr>
          <w:rFonts w:eastAsia="Times New Roman" w:cs="Times New Roman"/>
          <w:kern w:val="0"/>
          <w:sz w:val="22"/>
          <w:szCs w:val="22"/>
        </w:rPr>
      </w:pPr>
      <w:r w:rsidRPr="009A43AC">
        <w:rPr>
          <w:rFonts w:eastAsia="Times New Roman" w:cs="Times New Roman"/>
          <w:kern w:val="0"/>
          <w:sz w:val="22"/>
          <w:szCs w:val="22"/>
        </w:rPr>
        <w:t>Gestion financière et budgétaire : élaborer le budget prévisionnel annuel des dépenses et recettes de la personne protégée / administrer et équilibrer le budget en assurant un suivi permanent / gérer et suivre les comptes bancaires de la personne</w:t>
      </w:r>
    </w:p>
    <w:p w:rsidR="008B78E0" w:rsidRPr="009A43AC" w:rsidRDefault="008B78E0" w:rsidP="008B78E0">
      <w:pPr>
        <w:pStyle w:val="Standard"/>
        <w:rPr>
          <w:sz w:val="22"/>
          <w:szCs w:val="22"/>
        </w:rPr>
      </w:pPr>
    </w:p>
    <w:p w:rsidR="008B78E0" w:rsidRPr="009A43AC" w:rsidRDefault="008B78E0" w:rsidP="008B78E0">
      <w:pPr>
        <w:pStyle w:val="Standard"/>
        <w:jc w:val="both"/>
        <w:rPr>
          <w:rFonts w:cs="Times New Roman"/>
          <w:sz w:val="22"/>
          <w:szCs w:val="22"/>
        </w:rPr>
      </w:pPr>
      <w:r w:rsidRPr="009A43AC">
        <w:rPr>
          <w:rFonts w:cs="Times New Roman"/>
          <w:b/>
          <w:bCs/>
          <w:sz w:val="22"/>
          <w:szCs w:val="22"/>
        </w:rPr>
        <w:t xml:space="preserve">Secteur d’activités : </w:t>
      </w:r>
      <w:r w:rsidRPr="009A43AC">
        <w:rPr>
          <w:rFonts w:cs="Times New Roman"/>
          <w:sz w:val="22"/>
          <w:szCs w:val="22"/>
        </w:rPr>
        <w:t>Secteur médico-social</w:t>
      </w:r>
    </w:p>
    <w:p w:rsidR="008B78E0" w:rsidRPr="009A43AC" w:rsidRDefault="008B78E0" w:rsidP="008B78E0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9A43AC">
        <w:rPr>
          <w:rFonts w:cs="Times New Roman"/>
          <w:b/>
          <w:bCs/>
          <w:sz w:val="22"/>
          <w:szCs w:val="22"/>
        </w:rPr>
        <w:t>Nombre de salariés au sein de l’Association PEP 19</w:t>
      </w:r>
      <w:r w:rsidRPr="009A43AC">
        <w:rPr>
          <w:rFonts w:cs="Times New Roman"/>
          <w:sz w:val="22"/>
          <w:szCs w:val="22"/>
        </w:rPr>
        <w:t> </w:t>
      </w:r>
      <w:r w:rsidRPr="009A43AC">
        <w:rPr>
          <w:rFonts w:cs="Times New Roman"/>
          <w:b/>
          <w:bCs/>
          <w:sz w:val="22"/>
          <w:szCs w:val="22"/>
        </w:rPr>
        <w:t>:</w:t>
      </w:r>
      <w:r w:rsidRPr="009A43AC">
        <w:rPr>
          <w:rFonts w:cs="Times New Roman"/>
          <w:sz w:val="22"/>
          <w:szCs w:val="22"/>
        </w:rPr>
        <w:t xml:space="preserve"> 480 salariés</w:t>
      </w:r>
    </w:p>
    <w:p w:rsidR="008B78E0" w:rsidRPr="009A43AC" w:rsidRDefault="008B78E0" w:rsidP="008B78E0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9A43AC">
        <w:rPr>
          <w:rFonts w:cs="Times New Roman"/>
          <w:b/>
          <w:bCs/>
          <w:sz w:val="22"/>
          <w:szCs w:val="22"/>
        </w:rPr>
        <w:t xml:space="preserve">Temps de travail : </w:t>
      </w:r>
      <w:r w:rsidRPr="009A43AC">
        <w:rPr>
          <w:rFonts w:cs="Times New Roman"/>
          <w:bCs/>
          <w:sz w:val="22"/>
          <w:szCs w:val="22"/>
        </w:rPr>
        <w:t>35h</w:t>
      </w:r>
      <w:r w:rsidRPr="009A43AC">
        <w:rPr>
          <w:rFonts w:cs="Times New Roman"/>
          <w:sz w:val="22"/>
          <w:szCs w:val="22"/>
        </w:rPr>
        <w:t xml:space="preserve"> (1 ETP)</w:t>
      </w:r>
    </w:p>
    <w:p w:rsidR="008B78E0" w:rsidRPr="009A43AC" w:rsidRDefault="008B78E0" w:rsidP="008B78E0">
      <w:pPr>
        <w:pStyle w:val="Standard"/>
        <w:jc w:val="both"/>
        <w:rPr>
          <w:rFonts w:cs="Times New Roman"/>
          <w:sz w:val="22"/>
          <w:szCs w:val="22"/>
        </w:rPr>
      </w:pPr>
      <w:r w:rsidRPr="009A43AC">
        <w:rPr>
          <w:rFonts w:cs="Times New Roman"/>
          <w:b/>
          <w:bCs/>
          <w:sz w:val="22"/>
          <w:szCs w:val="22"/>
        </w:rPr>
        <w:t>Rémunération :</w:t>
      </w:r>
    </w:p>
    <w:p w:rsidR="008B78E0" w:rsidRPr="009A43AC" w:rsidRDefault="008B78E0" w:rsidP="008B78E0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9A43AC">
        <w:rPr>
          <w:rFonts w:eastAsia="Times New Roman" w:cs="Times New Roman"/>
          <w:sz w:val="22"/>
          <w:szCs w:val="22"/>
        </w:rPr>
        <w:t xml:space="preserve">Classification </w:t>
      </w:r>
      <w:r w:rsidRPr="009A43AC">
        <w:rPr>
          <w:rFonts w:cs="Times New Roman"/>
          <w:sz w:val="22"/>
          <w:szCs w:val="22"/>
        </w:rPr>
        <w:t>selon CCN 51</w:t>
      </w:r>
    </w:p>
    <w:p w:rsidR="00AC634F" w:rsidRPr="00AC634F" w:rsidRDefault="008B78E0" w:rsidP="00AC634F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9A43AC">
        <w:rPr>
          <w:rFonts w:cs="Times New Roman"/>
          <w:sz w:val="22"/>
          <w:szCs w:val="22"/>
        </w:rPr>
        <w:t xml:space="preserve">Salaire de base : </w:t>
      </w:r>
      <w:r w:rsidR="006953EA">
        <w:rPr>
          <w:rFonts w:cs="Times New Roman"/>
          <w:sz w:val="22"/>
          <w:szCs w:val="22"/>
        </w:rPr>
        <w:t>2193,82</w:t>
      </w:r>
      <w:r w:rsidRPr="009A43AC">
        <w:rPr>
          <w:rFonts w:cs="Times New Roman"/>
          <w:sz w:val="22"/>
          <w:szCs w:val="22"/>
        </w:rPr>
        <w:t xml:space="preserve"> € brut selon disposition conventionnelle</w:t>
      </w:r>
      <w:r w:rsidR="00AC634F">
        <w:rPr>
          <w:sz w:val="22"/>
          <w:szCs w:val="22"/>
        </w:rPr>
        <w:t xml:space="preserve"> + Prime SEGUR</w:t>
      </w:r>
    </w:p>
    <w:p w:rsidR="00692DAD" w:rsidRPr="009A43AC" w:rsidRDefault="00692DAD">
      <w:pPr>
        <w:pStyle w:val="Standard"/>
        <w:rPr>
          <w:b/>
          <w:bCs/>
          <w:sz w:val="22"/>
          <w:szCs w:val="22"/>
          <w:u w:val="single"/>
        </w:rPr>
      </w:pPr>
    </w:p>
    <w:p w:rsidR="00692DAD" w:rsidRPr="009A43AC" w:rsidRDefault="008B1629">
      <w:pPr>
        <w:pStyle w:val="Standard"/>
        <w:rPr>
          <w:b/>
          <w:bCs/>
          <w:sz w:val="22"/>
          <w:szCs w:val="22"/>
          <w:u w:val="single"/>
        </w:rPr>
      </w:pPr>
      <w:r w:rsidRPr="009A43AC">
        <w:rPr>
          <w:b/>
          <w:bCs/>
          <w:sz w:val="22"/>
          <w:szCs w:val="22"/>
          <w:u w:val="single"/>
        </w:rPr>
        <w:t>Poste à pourvoir en CDI au 1</w:t>
      </w:r>
      <w:r w:rsidRPr="009A43AC">
        <w:rPr>
          <w:b/>
          <w:bCs/>
          <w:sz w:val="22"/>
          <w:szCs w:val="22"/>
          <w:u w:val="single"/>
          <w:vertAlign w:val="superscript"/>
        </w:rPr>
        <w:t>er</w:t>
      </w:r>
      <w:r w:rsidRPr="009A43AC">
        <w:rPr>
          <w:b/>
          <w:bCs/>
          <w:sz w:val="22"/>
          <w:szCs w:val="22"/>
          <w:u w:val="single"/>
        </w:rPr>
        <w:t xml:space="preserve"> </w:t>
      </w:r>
      <w:r w:rsidR="00AC634F">
        <w:rPr>
          <w:b/>
          <w:bCs/>
          <w:sz w:val="22"/>
          <w:szCs w:val="22"/>
          <w:u w:val="single"/>
        </w:rPr>
        <w:t xml:space="preserve">septembre </w:t>
      </w:r>
      <w:r w:rsidR="006953EA">
        <w:rPr>
          <w:b/>
          <w:bCs/>
          <w:sz w:val="22"/>
          <w:szCs w:val="22"/>
          <w:u w:val="single"/>
        </w:rPr>
        <w:t>2023</w:t>
      </w:r>
    </w:p>
    <w:p w:rsidR="00692DAD" w:rsidRPr="009A43AC" w:rsidRDefault="00692DAD">
      <w:pPr>
        <w:pStyle w:val="Standard"/>
        <w:rPr>
          <w:sz w:val="22"/>
          <w:szCs w:val="22"/>
        </w:rPr>
      </w:pPr>
    </w:p>
    <w:p w:rsidR="00692DAD" w:rsidRPr="009A43AC" w:rsidRDefault="00DD1443">
      <w:pPr>
        <w:pStyle w:val="Standard"/>
        <w:rPr>
          <w:sz w:val="22"/>
          <w:szCs w:val="22"/>
        </w:rPr>
      </w:pPr>
      <w:r w:rsidRPr="009A43AC">
        <w:rPr>
          <w:b/>
          <w:bCs/>
          <w:sz w:val="22"/>
          <w:szCs w:val="22"/>
        </w:rPr>
        <w:t xml:space="preserve">Candidatures à adresser à la Direction Générale des PEP 19, avant le </w:t>
      </w:r>
      <w:r w:rsidR="00AC634F">
        <w:rPr>
          <w:b/>
          <w:bCs/>
          <w:sz w:val="22"/>
          <w:szCs w:val="22"/>
        </w:rPr>
        <w:t>10 juillet</w:t>
      </w:r>
      <w:r w:rsidR="006953EA">
        <w:rPr>
          <w:b/>
          <w:bCs/>
          <w:sz w:val="22"/>
          <w:szCs w:val="22"/>
        </w:rPr>
        <w:t xml:space="preserve"> 2023</w:t>
      </w:r>
      <w:r w:rsidRPr="009A43AC">
        <w:rPr>
          <w:b/>
          <w:bCs/>
          <w:sz w:val="22"/>
          <w:szCs w:val="22"/>
        </w:rPr>
        <w:t>, à l'attention de :</w:t>
      </w:r>
    </w:p>
    <w:p w:rsidR="00692DAD" w:rsidRPr="009A43AC" w:rsidRDefault="00692DAD">
      <w:pPr>
        <w:pStyle w:val="Standard"/>
        <w:rPr>
          <w:b/>
          <w:bCs/>
          <w:sz w:val="22"/>
          <w:szCs w:val="22"/>
        </w:rPr>
      </w:pPr>
    </w:p>
    <w:p w:rsidR="00692DAD" w:rsidRPr="009A43AC" w:rsidRDefault="00DD1443">
      <w:pPr>
        <w:pStyle w:val="Standard"/>
        <w:jc w:val="center"/>
        <w:rPr>
          <w:sz w:val="22"/>
          <w:szCs w:val="22"/>
        </w:rPr>
      </w:pPr>
      <w:r w:rsidRPr="009A43AC">
        <w:rPr>
          <w:sz w:val="22"/>
          <w:szCs w:val="22"/>
        </w:rPr>
        <w:t>Monsieur le Responsable des Ressources Humaines</w:t>
      </w:r>
    </w:p>
    <w:p w:rsidR="00692DAD" w:rsidRPr="009A43AC" w:rsidRDefault="00DD1443">
      <w:pPr>
        <w:pStyle w:val="Standard"/>
        <w:jc w:val="center"/>
        <w:rPr>
          <w:sz w:val="22"/>
          <w:szCs w:val="22"/>
        </w:rPr>
      </w:pPr>
      <w:r w:rsidRPr="009A43AC">
        <w:rPr>
          <w:sz w:val="22"/>
          <w:szCs w:val="22"/>
        </w:rPr>
        <w:t>Les P.E.P. 19</w:t>
      </w:r>
    </w:p>
    <w:p w:rsidR="00692DAD" w:rsidRPr="009A43AC" w:rsidRDefault="00DD1443">
      <w:pPr>
        <w:pStyle w:val="Standard"/>
        <w:jc w:val="center"/>
        <w:rPr>
          <w:sz w:val="22"/>
          <w:szCs w:val="22"/>
        </w:rPr>
      </w:pPr>
      <w:r w:rsidRPr="009A43AC">
        <w:rPr>
          <w:sz w:val="22"/>
          <w:szCs w:val="22"/>
        </w:rPr>
        <w:t>23, rue Aimé Audubert – B.P. 23</w:t>
      </w:r>
    </w:p>
    <w:p w:rsidR="00692DAD" w:rsidRDefault="00DD1443">
      <w:pPr>
        <w:pStyle w:val="Standard"/>
        <w:jc w:val="center"/>
        <w:rPr>
          <w:sz w:val="22"/>
          <w:szCs w:val="22"/>
        </w:rPr>
      </w:pPr>
      <w:r w:rsidRPr="009A43AC">
        <w:rPr>
          <w:sz w:val="22"/>
          <w:szCs w:val="22"/>
        </w:rPr>
        <w:t>19001 TULLE Cedex</w:t>
      </w:r>
    </w:p>
    <w:p w:rsidR="009A43AC" w:rsidRPr="009A43AC" w:rsidRDefault="009A43AC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Mail : lespep19@lespep19.org</w:t>
      </w:r>
    </w:p>
    <w:p w:rsidR="00692DAD" w:rsidRPr="009A43AC" w:rsidRDefault="00692DAD">
      <w:pPr>
        <w:pStyle w:val="Standard"/>
        <w:rPr>
          <w:sz w:val="22"/>
          <w:szCs w:val="22"/>
        </w:rPr>
      </w:pPr>
    </w:p>
    <w:p w:rsidR="00692DAD" w:rsidRPr="009A43AC" w:rsidRDefault="00692DAD">
      <w:pPr>
        <w:pStyle w:val="Standard"/>
        <w:rPr>
          <w:sz w:val="22"/>
          <w:szCs w:val="22"/>
        </w:rPr>
      </w:pPr>
    </w:p>
    <w:p w:rsidR="008B78E0" w:rsidRPr="009A43AC" w:rsidRDefault="009A43AC">
      <w:pPr>
        <w:pStyle w:val="Standard"/>
        <w:ind w:firstLine="47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Direct</w:t>
      </w:r>
      <w:r w:rsidR="00DD1443" w:rsidRPr="009A43AC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ice</w:t>
      </w:r>
      <w:r w:rsidR="00DD1443" w:rsidRPr="009A43AC">
        <w:rPr>
          <w:b/>
          <w:bCs/>
          <w:sz w:val="22"/>
          <w:szCs w:val="22"/>
        </w:rPr>
        <w:t xml:space="preserve"> Général</w:t>
      </w:r>
      <w:r>
        <w:rPr>
          <w:b/>
          <w:bCs/>
          <w:sz w:val="22"/>
          <w:szCs w:val="22"/>
        </w:rPr>
        <w:t>e</w:t>
      </w:r>
      <w:r w:rsidR="00DD1443" w:rsidRPr="009A43AC">
        <w:rPr>
          <w:b/>
          <w:bCs/>
          <w:sz w:val="22"/>
          <w:szCs w:val="22"/>
        </w:rPr>
        <w:t xml:space="preserve"> des P.E.P. 19,</w:t>
      </w:r>
    </w:p>
    <w:p w:rsidR="00692DAD" w:rsidRPr="009A43AC" w:rsidRDefault="00692DAD">
      <w:pPr>
        <w:pStyle w:val="Standard"/>
        <w:ind w:firstLine="4740"/>
        <w:rPr>
          <w:b/>
          <w:bCs/>
          <w:sz w:val="22"/>
          <w:szCs w:val="22"/>
          <w:u w:val="single"/>
        </w:rPr>
      </w:pPr>
    </w:p>
    <w:p w:rsidR="00692DAD" w:rsidRPr="009A43AC" w:rsidRDefault="009A43AC" w:rsidP="008B78E0">
      <w:pPr>
        <w:pStyle w:val="Standard"/>
        <w:ind w:firstLine="47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S. BENOIT</w:t>
      </w:r>
    </w:p>
    <w:sectPr w:rsidR="00692DAD" w:rsidRPr="009A43AC" w:rsidSect="009A43AC">
      <w:pgSz w:w="11905" w:h="16837"/>
      <w:pgMar w:top="709" w:right="78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00" w:rsidRDefault="00DD1443">
      <w:r>
        <w:separator/>
      </w:r>
    </w:p>
  </w:endnote>
  <w:endnote w:type="continuationSeparator" w:id="0">
    <w:p w:rsidR="00997F00" w:rsidRDefault="00D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00" w:rsidRDefault="00DD1443">
      <w:r>
        <w:rPr>
          <w:color w:val="000000"/>
        </w:rPr>
        <w:separator/>
      </w:r>
    </w:p>
  </w:footnote>
  <w:footnote w:type="continuationSeparator" w:id="0">
    <w:p w:rsidR="00997F00" w:rsidRDefault="00D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07C"/>
    <w:multiLevelType w:val="multilevel"/>
    <w:tmpl w:val="8D462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4040A5"/>
    <w:multiLevelType w:val="multilevel"/>
    <w:tmpl w:val="5650B6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15E6D82"/>
    <w:multiLevelType w:val="multilevel"/>
    <w:tmpl w:val="CC0679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F1F1367"/>
    <w:multiLevelType w:val="hybridMultilevel"/>
    <w:tmpl w:val="5E80C56C"/>
    <w:lvl w:ilvl="0" w:tplc="78085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07799"/>
    <w:multiLevelType w:val="hybridMultilevel"/>
    <w:tmpl w:val="CF1AD34A"/>
    <w:lvl w:ilvl="0" w:tplc="4C2C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2C2E"/>
    <w:multiLevelType w:val="multilevel"/>
    <w:tmpl w:val="446C68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7AF3D2A"/>
    <w:multiLevelType w:val="hybridMultilevel"/>
    <w:tmpl w:val="AD82F900"/>
    <w:lvl w:ilvl="0" w:tplc="1090B79E">
      <w:start w:val="1"/>
      <w:numFmt w:val="bullet"/>
      <w:lvlText w:val=""/>
      <w:lvlJc w:val="left"/>
      <w:pPr>
        <w:ind w:left="720" w:hanging="360"/>
      </w:pPr>
      <w:rPr>
        <w:rFonts w:ascii="Aharoni" w:hAnsi="Aharoni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B6E83"/>
    <w:multiLevelType w:val="hybridMultilevel"/>
    <w:tmpl w:val="B2227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AD"/>
    <w:rsid w:val="00156A6C"/>
    <w:rsid w:val="001E34EE"/>
    <w:rsid w:val="001E7BB9"/>
    <w:rsid w:val="002735C2"/>
    <w:rsid w:val="00352FCD"/>
    <w:rsid w:val="00391C9C"/>
    <w:rsid w:val="00536C43"/>
    <w:rsid w:val="006536AB"/>
    <w:rsid w:val="00692DAD"/>
    <w:rsid w:val="006953EA"/>
    <w:rsid w:val="006A3DF0"/>
    <w:rsid w:val="007338C1"/>
    <w:rsid w:val="008B1629"/>
    <w:rsid w:val="008B78E0"/>
    <w:rsid w:val="00997F00"/>
    <w:rsid w:val="009A43AC"/>
    <w:rsid w:val="00A039B3"/>
    <w:rsid w:val="00AA42B3"/>
    <w:rsid w:val="00AC1D61"/>
    <w:rsid w:val="00AC634F"/>
    <w:rsid w:val="00AF26F0"/>
    <w:rsid w:val="00B46A1D"/>
    <w:rsid w:val="00C1746C"/>
    <w:rsid w:val="00C97631"/>
    <w:rsid w:val="00D710E3"/>
    <w:rsid w:val="00DA63B2"/>
    <w:rsid w:val="00DD077E"/>
    <w:rsid w:val="00DD07DE"/>
    <w:rsid w:val="00DD1443"/>
    <w:rsid w:val="00E752E3"/>
    <w:rsid w:val="00E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F140-FC9E-4658-BCCA-81CBA32F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2F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D575-9F2F-4B38-8E06-F785DB08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Mas</dc:creator>
  <cp:lastModifiedBy>Nathalie Mas</cp:lastModifiedBy>
  <cp:revision>3</cp:revision>
  <cp:lastPrinted>2023-01-05T13:12:00Z</cp:lastPrinted>
  <dcterms:created xsi:type="dcterms:W3CDTF">2023-06-26T07:30:00Z</dcterms:created>
  <dcterms:modified xsi:type="dcterms:W3CDTF">2023-06-26T07:33:00Z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